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07" w:rsidRDefault="00407407" w:rsidP="0040740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C45755" wp14:editId="35571A44">
            <wp:extent cx="2457450" cy="14668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DF" w:rsidRDefault="00734E7A" w:rsidP="0040740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07407">
        <w:rPr>
          <w:rFonts w:cstheme="minorHAnsi"/>
          <w:b/>
          <w:sz w:val="28"/>
          <w:szCs w:val="28"/>
          <w:u w:val="single"/>
        </w:rPr>
        <w:t>Using images of children</w:t>
      </w:r>
      <w:r w:rsidR="00407407" w:rsidRPr="00407407">
        <w:rPr>
          <w:rFonts w:cstheme="minorHAnsi"/>
          <w:b/>
          <w:sz w:val="28"/>
          <w:szCs w:val="28"/>
          <w:u w:val="single"/>
        </w:rPr>
        <w:t xml:space="preserve"> Policy</w:t>
      </w:r>
    </w:p>
    <w:p w:rsidR="00407407" w:rsidRPr="00407407" w:rsidRDefault="00407407" w:rsidP="0040740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734E7A" w:rsidRPr="00424BDA" w:rsidRDefault="00734E7A" w:rsidP="00424BDA">
      <w:pPr>
        <w:spacing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We live in an age in which digital technology has vastly increased the use, and potential misuse of photography. Publicity around such issues has l</w:t>
      </w:r>
      <w:r w:rsidR="00963C14" w:rsidRPr="00424BDA">
        <w:rPr>
          <w:rFonts w:cstheme="minorHAnsi"/>
          <w:sz w:val="24"/>
          <w:szCs w:val="24"/>
        </w:rPr>
        <w:t>ed the Surrey Safeg</w:t>
      </w:r>
      <w:r w:rsidRPr="00424BDA">
        <w:rPr>
          <w:rFonts w:cstheme="minorHAnsi"/>
          <w:sz w:val="24"/>
          <w:szCs w:val="24"/>
        </w:rPr>
        <w:t xml:space="preserve">uarding Children </w:t>
      </w:r>
      <w:r w:rsidR="00963C14" w:rsidRPr="00424BDA">
        <w:rPr>
          <w:rFonts w:cstheme="minorHAnsi"/>
          <w:sz w:val="24"/>
          <w:szCs w:val="24"/>
        </w:rPr>
        <w:t>Board (</w:t>
      </w:r>
      <w:r w:rsidRPr="00424BDA">
        <w:rPr>
          <w:rFonts w:cstheme="minorHAnsi"/>
          <w:sz w:val="24"/>
          <w:szCs w:val="24"/>
        </w:rPr>
        <w:t>SSCB) to develop a multi-</w:t>
      </w:r>
      <w:r w:rsidR="006E7332" w:rsidRPr="00424BDA">
        <w:rPr>
          <w:rFonts w:cstheme="minorHAnsi"/>
          <w:sz w:val="24"/>
          <w:szCs w:val="24"/>
        </w:rPr>
        <w:t>agency</w:t>
      </w:r>
      <w:r w:rsidRPr="00424BDA">
        <w:rPr>
          <w:rFonts w:cstheme="minorHAnsi"/>
          <w:sz w:val="24"/>
          <w:szCs w:val="24"/>
        </w:rPr>
        <w:t xml:space="preserve"> policy about the use of such images.</w:t>
      </w:r>
    </w:p>
    <w:p w:rsidR="00963C14" w:rsidRPr="00424BDA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Most children are abused by someone they know and the risk of a child being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directly targeted for abuse through being identified by a stranger is so small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that, providing that reasonable steps are taken in planning events where video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or photography is being used the practice should be allowed. Children who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have been previously abused in this way may feel threatened by the use of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 xml:space="preserve">photography, filming </w:t>
      </w:r>
      <w:proofErr w:type="spellStart"/>
      <w:r w:rsidRPr="00424BDA">
        <w:rPr>
          <w:rFonts w:cstheme="minorHAnsi"/>
          <w:sz w:val="24"/>
          <w:szCs w:val="24"/>
        </w:rPr>
        <w:t>etc</w:t>
      </w:r>
      <w:proofErr w:type="spellEnd"/>
      <w:r w:rsidRPr="00424BDA">
        <w:rPr>
          <w:rFonts w:cstheme="minorHAnsi"/>
          <w:sz w:val="24"/>
          <w:szCs w:val="24"/>
        </w:rPr>
        <w:t xml:space="preserve"> and staff should remain sensitive to any children who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appear uncomfortable and should recognise the potential for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misinterpretation.</w:t>
      </w:r>
    </w:p>
    <w:p w:rsidR="00424BDA" w:rsidRPr="00424BDA" w:rsidRDefault="00424BDA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3C14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Generally, photographs for school, club and family use and those that appear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in the press are a source of pleasure and pride which we believe usually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enhances self-esteem for children and young people and their families and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 practice should continue within safe practice guidelines.</w:t>
      </w:r>
    </w:p>
    <w:p w:rsidR="00DE1937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1937" w:rsidRPr="00424BDA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Little Bookham Preschool follow the guidelines set out by Surrey County Council and the Surrey Safeguarding Children’s ( SSCB) Policy. </w:t>
      </w:r>
    </w:p>
    <w:p w:rsidR="00963C14" w:rsidRPr="00424BDA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3C14" w:rsidRPr="00424BDA" w:rsidRDefault="00963C14" w:rsidP="00424B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4BDA">
        <w:rPr>
          <w:rFonts w:cstheme="minorHAnsi"/>
          <w:b/>
          <w:bCs/>
          <w:sz w:val="24"/>
          <w:szCs w:val="24"/>
        </w:rPr>
        <w:t>Issues of Consent</w:t>
      </w:r>
    </w:p>
    <w:p w:rsidR="00963C14" w:rsidRPr="00424BDA" w:rsidRDefault="00963C14" w:rsidP="00424B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4845" w:rsidRPr="00424BDA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The Data Protection Act 1998 affects our use of photography. This is because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an image of a child is personal data for the purpose of the Act and it is a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requirement that consent is obtained from the parent of a child or young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person under the age of 18 years for any photographs or video recordings for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 purposes beyond the activity of the organisation. It is also important to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ascertain the views of the children or young people involved. Where children are Looked After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organisations must check consent with the Social Worker on the corporate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parent’s behalf.</w:t>
      </w:r>
    </w:p>
    <w:p w:rsidR="00963C14" w:rsidRPr="00424BDA" w:rsidRDefault="00963C14" w:rsidP="00424BDA">
      <w:pPr>
        <w:spacing w:line="240" w:lineRule="auto"/>
        <w:rPr>
          <w:rFonts w:cstheme="minorHAnsi"/>
          <w:sz w:val="24"/>
          <w:szCs w:val="24"/>
        </w:rPr>
      </w:pPr>
    </w:p>
    <w:p w:rsidR="00963C14" w:rsidRPr="00424BDA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Consent gained for photographs or videos may not extend to website or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webcam use so it is important to check the status of existing consent when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introducing such technology.</w:t>
      </w:r>
    </w:p>
    <w:p w:rsidR="00963C14" w:rsidRDefault="00424BDA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consent forms makes clear that the consent for the Preschool to take photos remains valid for the duration of the child’s time at preschool, however p</w:t>
      </w:r>
      <w:r w:rsidRPr="00424BDA">
        <w:rPr>
          <w:rFonts w:cstheme="minorHAnsi"/>
          <w:sz w:val="24"/>
          <w:szCs w:val="24"/>
        </w:rPr>
        <w:t>arents retain the right to withdraw consent at any stage but they need to do</w:t>
      </w:r>
      <w:r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so in writing.</w:t>
      </w:r>
    </w:p>
    <w:p w:rsidR="00963C14" w:rsidRPr="00424BDA" w:rsidRDefault="00963C14" w:rsidP="00424BDA">
      <w:pPr>
        <w:spacing w:line="240" w:lineRule="auto"/>
        <w:rPr>
          <w:rFonts w:cstheme="minorHAnsi"/>
          <w:sz w:val="24"/>
          <w:szCs w:val="24"/>
        </w:rPr>
      </w:pPr>
    </w:p>
    <w:p w:rsidR="00963C14" w:rsidRPr="00407407" w:rsidRDefault="00963C14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Photographs of Children</w:t>
      </w:r>
    </w:p>
    <w:p w:rsidR="00424BDA" w:rsidRPr="00424BDA" w:rsidRDefault="00424BDA" w:rsidP="00424B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63C14" w:rsidRPr="00424BDA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Images and details of pupils from schools or clubs allow for the remote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possibility that people outside could identify and then attempt to contact them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 xml:space="preserve">directly. The measures described below should help to minimise the risk </w:t>
      </w:r>
      <w:r w:rsidR="00424BDA" w:rsidRPr="00424BDA">
        <w:rPr>
          <w:rFonts w:cstheme="minorHAnsi"/>
          <w:sz w:val="24"/>
          <w:szCs w:val="24"/>
        </w:rPr>
        <w:t>of</w:t>
      </w:r>
      <w:r w:rsidR="00424BDA">
        <w:rPr>
          <w:rFonts w:cstheme="minorHAnsi"/>
          <w:sz w:val="24"/>
          <w:szCs w:val="24"/>
        </w:rPr>
        <w:t xml:space="preserve"> such</w:t>
      </w:r>
      <w:r w:rsidRPr="00424BDA">
        <w:rPr>
          <w:rFonts w:cstheme="minorHAnsi"/>
          <w:sz w:val="24"/>
          <w:szCs w:val="24"/>
        </w:rPr>
        <w:t xml:space="preserve"> unsolicited attention.</w:t>
      </w:r>
    </w:p>
    <w:p w:rsidR="00407407" w:rsidRDefault="00963C14" w:rsidP="00407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407">
        <w:rPr>
          <w:rFonts w:cstheme="minorHAnsi"/>
          <w:sz w:val="24"/>
          <w:szCs w:val="24"/>
        </w:rPr>
        <w:t>Where possible, use general shots of group activities rather than close</w:t>
      </w:r>
      <w:r w:rsidR="00424BDA" w:rsidRPr="00407407">
        <w:rPr>
          <w:rFonts w:cstheme="minorHAnsi"/>
          <w:sz w:val="24"/>
          <w:szCs w:val="24"/>
        </w:rPr>
        <w:t xml:space="preserve"> </w:t>
      </w:r>
      <w:r w:rsidRPr="00407407">
        <w:rPr>
          <w:rFonts w:cstheme="minorHAnsi"/>
          <w:sz w:val="24"/>
          <w:szCs w:val="24"/>
        </w:rPr>
        <w:t>up pictures of individual children. Consider the camera angle;</w:t>
      </w:r>
      <w:r w:rsidR="00424BDA" w:rsidRPr="00407407">
        <w:rPr>
          <w:rFonts w:cstheme="minorHAnsi"/>
          <w:sz w:val="24"/>
          <w:szCs w:val="24"/>
        </w:rPr>
        <w:t xml:space="preserve"> </w:t>
      </w:r>
      <w:r w:rsidRPr="00407407">
        <w:rPr>
          <w:rFonts w:cstheme="minorHAnsi"/>
          <w:sz w:val="24"/>
          <w:szCs w:val="24"/>
        </w:rPr>
        <w:t>photographs take over the shoulder or from behind are less identifiable.</w:t>
      </w:r>
    </w:p>
    <w:p w:rsidR="00407407" w:rsidRDefault="00963C14" w:rsidP="00424B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407">
        <w:rPr>
          <w:rFonts w:cstheme="minorHAnsi"/>
          <w:sz w:val="24"/>
          <w:szCs w:val="24"/>
        </w:rPr>
        <w:t xml:space="preserve"> Use images of children in suitable dress and take care photographing</w:t>
      </w:r>
      <w:r w:rsidR="00407407" w:rsidRPr="00407407">
        <w:rPr>
          <w:rFonts w:cstheme="minorHAnsi"/>
          <w:sz w:val="24"/>
          <w:szCs w:val="24"/>
        </w:rPr>
        <w:t xml:space="preserve"> </w:t>
      </w:r>
      <w:r w:rsidRPr="00407407">
        <w:rPr>
          <w:rFonts w:cstheme="minorHAnsi"/>
          <w:sz w:val="24"/>
          <w:szCs w:val="24"/>
        </w:rPr>
        <w:t>sports activities to maintain modesty.</w:t>
      </w:r>
    </w:p>
    <w:p w:rsidR="00963C14" w:rsidRPr="00407407" w:rsidRDefault="00963C14" w:rsidP="00424B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407">
        <w:rPr>
          <w:rFonts w:cstheme="minorHAnsi"/>
          <w:sz w:val="24"/>
          <w:szCs w:val="24"/>
        </w:rPr>
        <w:t>Consider alternatives. Is a photograph of the children necessary or</w:t>
      </w:r>
      <w:r w:rsidR="00424BDA" w:rsidRPr="00407407">
        <w:rPr>
          <w:rFonts w:cstheme="minorHAnsi"/>
          <w:sz w:val="24"/>
          <w:szCs w:val="24"/>
        </w:rPr>
        <w:t xml:space="preserve"> </w:t>
      </w:r>
      <w:r w:rsidRPr="00407407">
        <w:rPr>
          <w:rFonts w:cstheme="minorHAnsi"/>
          <w:sz w:val="24"/>
          <w:szCs w:val="24"/>
        </w:rPr>
        <w:t>could an article be illustrated by the children’s work for example?</w:t>
      </w:r>
    </w:p>
    <w:p w:rsidR="00963C14" w:rsidRPr="00424BDA" w:rsidRDefault="00963C14" w:rsidP="00424BDA">
      <w:pPr>
        <w:spacing w:line="240" w:lineRule="auto"/>
        <w:rPr>
          <w:rFonts w:cstheme="minorHAnsi"/>
          <w:sz w:val="24"/>
          <w:szCs w:val="24"/>
        </w:rPr>
      </w:pPr>
    </w:p>
    <w:p w:rsidR="00963C14" w:rsidRPr="00407407" w:rsidRDefault="00963C14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Identifying Children</w:t>
      </w:r>
    </w:p>
    <w:p w:rsidR="00407407" w:rsidRPr="00407407" w:rsidRDefault="00407407" w:rsidP="004074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63C14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The DfES advises the following as a broad rule of thumb where consent is</w:t>
      </w:r>
      <w:r w:rsidR="0040740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unclear:</w:t>
      </w:r>
    </w:p>
    <w:p w:rsidR="00424BDA" w:rsidRPr="00424BDA" w:rsidRDefault="00424BDA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3C14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• If the child is named avoid using their photograph. If the photograph is</w:t>
      </w:r>
      <w:r w:rsidR="00424BDA">
        <w:rPr>
          <w:rFonts w:cstheme="minorHAnsi"/>
          <w:sz w:val="24"/>
          <w:szCs w:val="24"/>
        </w:rPr>
        <w:t xml:space="preserve"> used, avoid naming </w:t>
      </w:r>
      <w:r w:rsidRPr="00424BDA">
        <w:rPr>
          <w:rFonts w:cstheme="minorHAnsi"/>
          <w:sz w:val="24"/>
          <w:szCs w:val="24"/>
        </w:rPr>
        <w:t>the child.</w:t>
      </w:r>
    </w:p>
    <w:p w:rsidR="00424BDA" w:rsidRPr="00424BDA" w:rsidRDefault="00424BDA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3C14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We recommend that:</w:t>
      </w:r>
    </w:p>
    <w:p w:rsidR="00407407" w:rsidRPr="00424BDA" w:rsidRDefault="0040740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3C14" w:rsidRPr="00424BDA" w:rsidRDefault="0040740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You</w:t>
      </w:r>
      <w:r w:rsidR="00963C14" w:rsidRPr="00424BDA">
        <w:rPr>
          <w:rFonts w:cstheme="minorHAnsi"/>
          <w:sz w:val="24"/>
          <w:szCs w:val="24"/>
        </w:rPr>
        <w:t xml:space="preserve"> use the minimum information. Ask yourself whether it is really</w:t>
      </w:r>
      <w:r w:rsidR="00424BDA">
        <w:rPr>
          <w:rFonts w:cstheme="minorHAnsi"/>
          <w:sz w:val="24"/>
          <w:szCs w:val="24"/>
        </w:rPr>
        <w:t xml:space="preserve"> </w:t>
      </w:r>
      <w:r w:rsidR="00963C14" w:rsidRPr="00424BDA">
        <w:rPr>
          <w:rFonts w:cstheme="minorHAnsi"/>
          <w:sz w:val="24"/>
          <w:szCs w:val="24"/>
        </w:rPr>
        <w:t>necessary to accompany a picture with the child’s name.</w:t>
      </w:r>
    </w:p>
    <w:p w:rsidR="00963C14" w:rsidRDefault="00963C14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• When fully naming children in any published text, whether in a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brochure, on a website or in the local press, avoid using their</w:t>
      </w:r>
      <w:r w:rsidR="00424BDA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photograph unless you have parental consent to do so.</w:t>
      </w:r>
    </w:p>
    <w:p w:rsidR="00424BDA" w:rsidRPr="00424BDA" w:rsidRDefault="00424BDA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3C14" w:rsidRPr="00407407" w:rsidRDefault="00963C14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Use of Images of Children by the Press</w:t>
      </w:r>
    </w:p>
    <w:p w:rsidR="00DE1937" w:rsidRPr="00DE1937" w:rsidRDefault="00DE1937" w:rsidP="00DE19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2479" w:rsidRPr="00424BDA" w:rsidRDefault="00963C14" w:rsidP="00DE1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(Please also refer to the recommendations in Section 3 above, Identifying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Pupils)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There may be occasions when the press take photographs of children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 xml:space="preserve">involved with </w:t>
      </w:r>
      <w:r w:rsidR="00DE1937">
        <w:rPr>
          <w:rFonts w:cstheme="minorHAnsi"/>
          <w:sz w:val="24"/>
          <w:szCs w:val="24"/>
        </w:rPr>
        <w:t>the Preschool</w:t>
      </w:r>
      <w:r w:rsidRPr="00424BDA">
        <w:rPr>
          <w:rFonts w:cstheme="minorHAnsi"/>
          <w:sz w:val="24"/>
          <w:szCs w:val="24"/>
        </w:rPr>
        <w:t xml:space="preserve"> when they are taking part in a larger event,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e.g. sports gathering</w:t>
      </w:r>
    </w:p>
    <w:p w:rsidR="00D42479" w:rsidRPr="00424BDA" w:rsidRDefault="00D42479" w:rsidP="00424BDA">
      <w:pPr>
        <w:spacing w:line="240" w:lineRule="auto"/>
        <w:rPr>
          <w:rFonts w:cstheme="minorHAnsi"/>
          <w:sz w:val="24"/>
          <w:szCs w:val="24"/>
        </w:rPr>
      </w:pPr>
    </w:p>
    <w:p w:rsidR="00407407" w:rsidRDefault="00D42479" w:rsidP="004074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The same guidance regarding consent applies on those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occasions.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 manner in which the press use images is controlled through relevant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industry codes of practice as well as the law. However, given your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responsibility to parents and pupils it is sensible to check that any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broadcasters or press photographers are aware of the sensitivity in detailed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captioning, one to one interviews and close photography.</w:t>
      </w:r>
    </w:p>
    <w:p w:rsidR="00407407" w:rsidRDefault="00407407" w:rsidP="004074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Pr="00407407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Brochures, Prospectuses and Publicity Material</w:t>
      </w:r>
    </w:p>
    <w:p w:rsidR="00407407" w:rsidRPr="00407407" w:rsidRDefault="00407407" w:rsidP="004074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It is always best to avoid using personal details or full names of any child in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any promotional material. Follow the DfES advice above.</w:t>
      </w:r>
    </w:p>
    <w:p w:rsidR="00407407" w:rsidRDefault="0040740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7407" w:rsidRDefault="0040740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 xml:space="preserve"> Videos</w:t>
      </w:r>
    </w:p>
    <w:p w:rsidR="00407407" w:rsidRPr="00407407" w:rsidRDefault="00407407" w:rsidP="0040740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963C14" w:rsidRPr="00424BDA" w:rsidRDefault="00D42479" w:rsidP="00424BDA">
      <w:pPr>
        <w:spacing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You must have parental consent before any child can appear in a video</w:t>
      </w:r>
    </w:p>
    <w:p w:rsidR="00D42479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Parents can video recordings of events for their own person and family use as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they are not covered by the Data Protection Act. (Please also refer to Section</w:t>
      </w:r>
      <w:r w:rsidR="00DE1937">
        <w:rPr>
          <w:rFonts w:cstheme="minorHAnsi"/>
          <w:sz w:val="24"/>
          <w:szCs w:val="24"/>
        </w:rPr>
        <w:t xml:space="preserve"> 9</w:t>
      </w:r>
      <w:r w:rsidRPr="00424BDA">
        <w:rPr>
          <w:rFonts w:cstheme="minorHAnsi"/>
          <w:sz w:val="24"/>
          <w:szCs w:val="24"/>
        </w:rPr>
        <w:t>). Potential difficulties in this area could be avoided if the organisation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adopts the policy</w:t>
      </w:r>
      <w:r w:rsidR="00DE1937">
        <w:rPr>
          <w:rFonts w:cstheme="minorHAnsi"/>
          <w:sz w:val="24"/>
          <w:szCs w:val="24"/>
        </w:rPr>
        <w:t xml:space="preserve"> of taking an official video of </w:t>
      </w:r>
      <w:r w:rsidRPr="00424BDA">
        <w:rPr>
          <w:rFonts w:cstheme="minorHAnsi"/>
          <w:sz w:val="24"/>
          <w:szCs w:val="24"/>
        </w:rPr>
        <w:t>the event and making copies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available to parents.</w:t>
      </w:r>
    </w:p>
    <w:p w:rsidR="00DE1937" w:rsidRPr="00424BDA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Websites</w:t>
      </w:r>
    </w:p>
    <w:p w:rsidR="00407407" w:rsidRPr="00407407" w:rsidRDefault="00407407" w:rsidP="0040740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b/>
          <w:bCs/>
          <w:sz w:val="24"/>
          <w:szCs w:val="24"/>
        </w:rPr>
      </w:pP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This is an area that gives particular concern to parents because of the</w:t>
      </w:r>
      <w:r w:rsidR="0040740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potential misuse of images by paedophiles. With digital photography there is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 remote possibility that images of children could be produced, manipulated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and circulated without the parent’s permission or children’s knowledge. The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dual concern which follows such a risk is that children might be exploited and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an organisation may be criticised or face action.</w:t>
      </w: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It is important to take care with identification and to respect par</w:t>
      </w:r>
      <w:r w:rsidRPr="00424BDA">
        <w:rPr>
          <w:rFonts w:cstheme="minorHAnsi"/>
          <w:color w:val="000000"/>
          <w:sz w:val="24"/>
          <w:szCs w:val="24"/>
        </w:rPr>
        <w:t xml:space="preserve"> rental views on</w:t>
      </w: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24BDA">
        <w:rPr>
          <w:rFonts w:cstheme="minorHAnsi"/>
          <w:color w:val="000000"/>
          <w:sz w:val="24"/>
          <w:szCs w:val="24"/>
        </w:rPr>
        <w:t>the</w:t>
      </w:r>
      <w:proofErr w:type="gramEnd"/>
      <w:r w:rsidRPr="00424BDA">
        <w:rPr>
          <w:rFonts w:cstheme="minorHAnsi"/>
          <w:color w:val="000000"/>
          <w:sz w:val="24"/>
          <w:szCs w:val="24"/>
        </w:rPr>
        <w:t xml:space="preserve"> use of any photography on a website.</w:t>
      </w:r>
    </w:p>
    <w:p w:rsidR="00DE1937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24BDA">
        <w:rPr>
          <w:rFonts w:cstheme="minorHAnsi"/>
          <w:color w:val="000000"/>
          <w:sz w:val="24"/>
          <w:szCs w:val="24"/>
        </w:rPr>
        <w:t xml:space="preserve">We recommend that you visit the </w:t>
      </w:r>
      <w:r w:rsidRPr="00424BDA">
        <w:rPr>
          <w:rFonts w:cstheme="minorHAnsi"/>
          <w:i/>
          <w:iCs/>
          <w:color w:val="000000"/>
          <w:sz w:val="24"/>
          <w:szCs w:val="24"/>
        </w:rPr>
        <w:t>Child Exploitation and Online Protection</w:t>
      </w: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424BDA">
        <w:rPr>
          <w:rFonts w:cstheme="minorHAnsi"/>
          <w:i/>
          <w:iCs/>
          <w:color w:val="000000"/>
          <w:sz w:val="24"/>
          <w:szCs w:val="24"/>
        </w:rPr>
        <w:t xml:space="preserve">Centre </w:t>
      </w:r>
      <w:r w:rsidRPr="00424BDA">
        <w:rPr>
          <w:rFonts w:cstheme="minorHAnsi"/>
          <w:color w:val="0000FF"/>
          <w:sz w:val="24"/>
          <w:szCs w:val="24"/>
        </w:rPr>
        <w:t>www.ceop.gov.uk</w:t>
      </w:r>
    </w:p>
    <w:p w:rsidR="00D42479" w:rsidRPr="00407407" w:rsidRDefault="00DE1937" w:rsidP="00407407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D42479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Parental Rights to Take Photographs</w:t>
      </w:r>
    </w:p>
    <w:p w:rsidR="00407407" w:rsidRPr="00407407" w:rsidRDefault="00407407" w:rsidP="0040740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b/>
          <w:bCs/>
          <w:sz w:val="24"/>
          <w:szCs w:val="24"/>
        </w:rPr>
      </w:pPr>
    </w:p>
    <w:p w:rsidR="00D42479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Parents are not covered by the Data Protection Act 1998 if they are taking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photographs or making a video recording for their own private use. The Act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does not therefore stop parents from taking photographs or making video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recordings at such events as plays or sports events.</w:t>
      </w:r>
    </w:p>
    <w:p w:rsidR="00DE1937" w:rsidRPr="00424BDA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Parents are not permitted to take photographs or to make a video recording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for anything other than their own personal use (e.g. with a view to selling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videos of an event). Recording and/or photographing other than for private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use would require the consent of the other parents whose children may be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captured on film. Without this consent the Data Protection Act 1998 would be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breached. The consent form reminds parents of this fact.</w:t>
      </w:r>
    </w:p>
    <w:p w:rsidR="00DE1937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1937" w:rsidRPr="00424BDA" w:rsidRDefault="00D42479" w:rsidP="00DE1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Data protection considerations aside, it is possible to consider banning all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filming/recording/photography of organisational events if you believe that this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is appropriate. We believe, however, that many parents would consider it to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be over-cautious to impose such a ban and we would not at this stage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recommend this course of action.</w:t>
      </w: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The important aspect is to be sure that people with no connection with your</w:t>
      </w:r>
    </w:p>
    <w:p w:rsidR="00D42479" w:rsidRDefault="00D42479" w:rsidP="00DE1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24BDA">
        <w:rPr>
          <w:rFonts w:cstheme="minorHAnsi"/>
          <w:sz w:val="24"/>
          <w:szCs w:val="24"/>
        </w:rPr>
        <w:t>organisation</w:t>
      </w:r>
      <w:proofErr w:type="gramEnd"/>
      <w:r w:rsidRPr="00424BDA">
        <w:rPr>
          <w:rFonts w:cstheme="minorHAnsi"/>
          <w:sz w:val="24"/>
          <w:szCs w:val="24"/>
        </w:rPr>
        <w:t xml:space="preserve"> do not have the opportunity to film covertly. </w:t>
      </w:r>
      <w:r w:rsidR="00DE1937">
        <w:rPr>
          <w:rFonts w:cstheme="minorHAnsi"/>
          <w:sz w:val="24"/>
          <w:szCs w:val="24"/>
        </w:rPr>
        <w:t xml:space="preserve">Staff </w:t>
      </w:r>
      <w:r w:rsidRPr="00424BDA">
        <w:rPr>
          <w:rFonts w:cstheme="minorHAnsi"/>
          <w:sz w:val="24"/>
          <w:szCs w:val="24"/>
        </w:rPr>
        <w:t xml:space="preserve">members </w:t>
      </w:r>
      <w:r w:rsidR="00DE1937">
        <w:rPr>
          <w:rFonts w:cstheme="minorHAnsi"/>
          <w:sz w:val="24"/>
          <w:szCs w:val="24"/>
        </w:rPr>
        <w:t xml:space="preserve">should be </w:t>
      </w:r>
      <w:r w:rsidRPr="00424BDA">
        <w:rPr>
          <w:rFonts w:cstheme="minorHAnsi"/>
          <w:sz w:val="24"/>
          <w:szCs w:val="24"/>
        </w:rPr>
        <w:t>aware of anyone they do not recognise who is using a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camera or video recorder at even</w:t>
      </w:r>
      <w:r w:rsidR="00DE1937">
        <w:rPr>
          <w:rFonts w:cstheme="minorHAnsi"/>
          <w:sz w:val="24"/>
          <w:szCs w:val="24"/>
        </w:rPr>
        <w:t xml:space="preserve">ts and productions. </w:t>
      </w:r>
    </w:p>
    <w:p w:rsidR="00DE1937" w:rsidRDefault="00DE1937" w:rsidP="00DE1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7407" w:rsidRDefault="00407407" w:rsidP="00DE1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7407" w:rsidRPr="00424BDA" w:rsidRDefault="00407407" w:rsidP="00DE1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Pr="00407407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The Storage of Photographs</w:t>
      </w:r>
    </w:p>
    <w:p w:rsidR="00DE1937" w:rsidRPr="00424BDA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2479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Photographs must be maintained securely for authorised use only and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disposed of either by return to the child, parents or shredded as appropriate.</w:t>
      </w:r>
    </w:p>
    <w:p w:rsidR="00DE1937" w:rsidRPr="00424BDA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Pr="00407407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407">
        <w:rPr>
          <w:rFonts w:cstheme="minorHAnsi"/>
          <w:b/>
          <w:bCs/>
          <w:sz w:val="24"/>
          <w:szCs w:val="24"/>
        </w:rPr>
        <w:t>Official Photographs</w:t>
      </w:r>
    </w:p>
    <w:p w:rsidR="00DE1937" w:rsidRPr="00424BDA" w:rsidRDefault="00DE193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E1937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sz w:val="24"/>
          <w:szCs w:val="24"/>
        </w:rPr>
        <w:t>Many organisations, particularly schools will periodically invite an official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photographer into their setting to take portraits/photographs of individual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children and or groups. It is essential that when considering such an activity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organisations undertake their own risk assessment in terms of the validity of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the photographer/agency involved and establish what checks and vetting has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taken been undertaken. Procedures should also ensure that levels of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supervision are appropriate to safeguard the welfare of children at all times</w:t>
      </w:r>
      <w:r w:rsidR="00DE1937">
        <w:rPr>
          <w:rFonts w:cstheme="minorHAnsi"/>
          <w:sz w:val="24"/>
          <w:szCs w:val="24"/>
        </w:rPr>
        <w:t xml:space="preserve"> </w:t>
      </w:r>
      <w:r w:rsidRPr="00424BDA">
        <w:rPr>
          <w:rFonts w:cstheme="minorHAnsi"/>
          <w:sz w:val="24"/>
          <w:szCs w:val="24"/>
        </w:rPr>
        <w:t>when visitors are present.</w:t>
      </w:r>
    </w:p>
    <w:p w:rsidR="00407407" w:rsidRDefault="00407407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479" w:rsidRPr="00407407" w:rsidRDefault="00D42479" w:rsidP="00407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407">
        <w:rPr>
          <w:rFonts w:cstheme="minorHAnsi"/>
          <w:b/>
          <w:bCs/>
          <w:color w:val="000000"/>
          <w:sz w:val="24"/>
          <w:szCs w:val="24"/>
        </w:rPr>
        <w:t>Useful Sources of Information</w:t>
      </w:r>
    </w:p>
    <w:p w:rsidR="00407407" w:rsidRPr="00407407" w:rsidRDefault="00407407" w:rsidP="0040740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424BDA">
        <w:rPr>
          <w:rFonts w:cstheme="minorHAnsi"/>
          <w:color w:val="000000"/>
          <w:sz w:val="24"/>
          <w:szCs w:val="24"/>
        </w:rPr>
        <w:t xml:space="preserve">The Information Commission </w:t>
      </w:r>
      <w:r w:rsidRPr="00424BDA">
        <w:rPr>
          <w:rFonts w:cstheme="minorHAnsi"/>
          <w:color w:val="0000FF"/>
          <w:sz w:val="24"/>
          <w:szCs w:val="24"/>
        </w:rPr>
        <w:t>www.dataprotection.gov.uk</w:t>
      </w: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424BDA">
        <w:rPr>
          <w:rFonts w:cstheme="minorHAnsi"/>
          <w:color w:val="000000"/>
          <w:sz w:val="24"/>
          <w:szCs w:val="24"/>
        </w:rPr>
        <w:t xml:space="preserve">Press Complaints Commission </w:t>
      </w:r>
      <w:r w:rsidRPr="00424BDA">
        <w:rPr>
          <w:rFonts w:cstheme="minorHAnsi"/>
          <w:color w:val="0000FF"/>
          <w:sz w:val="24"/>
          <w:szCs w:val="24"/>
        </w:rPr>
        <w:t>www.pcc.org.uk</w:t>
      </w:r>
    </w:p>
    <w:p w:rsidR="00D42479" w:rsidRPr="00424BDA" w:rsidRDefault="00D42479" w:rsidP="0042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424BDA">
        <w:rPr>
          <w:rFonts w:cstheme="minorHAnsi"/>
          <w:color w:val="000000"/>
          <w:sz w:val="24"/>
          <w:szCs w:val="24"/>
        </w:rPr>
        <w:t xml:space="preserve">Internet Watch Foundation </w:t>
      </w:r>
      <w:r w:rsidRPr="00424BDA">
        <w:rPr>
          <w:rFonts w:cstheme="minorHAnsi"/>
          <w:color w:val="0000FF"/>
          <w:sz w:val="24"/>
          <w:szCs w:val="24"/>
        </w:rPr>
        <w:t>www.internetwatch.org.uk</w:t>
      </w:r>
    </w:p>
    <w:p w:rsidR="00D42479" w:rsidRPr="00424BDA" w:rsidRDefault="00D42479" w:rsidP="00424BDA">
      <w:pPr>
        <w:spacing w:line="240" w:lineRule="auto"/>
        <w:rPr>
          <w:rFonts w:cstheme="minorHAnsi"/>
          <w:sz w:val="24"/>
          <w:szCs w:val="24"/>
        </w:rPr>
      </w:pPr>
      <w:r w:rsidRPr="00424BDA">
        <w:rPr>
          <w:rFonts w:cstheme="minorHAnsi"/>
          <w:color w:val="000000"/>
          <w:sz w:val="24"/>
          <w:szCs w:val="24"/>
        </w:rPr>
        <w:t xml:space="preserve">Department for Education &amp; Skills </w:t>
      </w:r>
      <w:r w:rsidRPr="00424BDA">
        <w:rPr>
          <w:rFonts w:cstheme="minorHAnsi"/>
          <w:color w:val="0000FF"/>
          <w:sz w:val="24"/>
          <w:szCs w:val="24"/>
        </w:rPr>
        <w:t>www.dfes.gov.uk</w:t>
      </w:r>
    </w:p>
    <w:sectPr w:rsidR="00D42479" w:rsidRPr="0042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734"/>
    <w:multiLevelType w:val="hybridMultilevel"/>
    <w:tmpl w:val="9CDE6F0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61"/>
    <w:multiLevelType w:val="hybridMultilevel"/>
    <w:tmpl w:val="0D74868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6643"/>
    <w:multiLevelType w:val="hybridMultilevel"/>
    <w:tmpl w:val="FF2248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3C94"/>
    <w:multiLevelType w:val="hybridMultilevel"/>
    <w:tmpl w:val="541C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7A"/>
    <w:rsid w:val="00384845"/>
    <w:rsid w:val="003B2390"/>
    <w:rsid w:val="00407407"/>
    <w:rsid w:val="00424BDA"/>
    <w:rsid w:val="00484109"/>
    <w:rsid w:val="004A75DF"/>
    <w:rsid w:val="004F2744"/>
    <w:rsid w:val="006E7332"/>
    <w:rsid w:val="00734E7A"/>
    <w:rsid w:val="00963C14"/>
    <w:rsid w:val="00B7538D"/>
    <w:rsid w:val="00D42479"/>
    <w:rsid w:val="00D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Louise</dc:creator>
  <cp:lastModifiedBy>hj</cp:lastModifiedBy>
  <cp:revision>5</cp:revision>
  <dcterms:created xsi:type="dcterms:W3CDTF">2011-11-29T14:58:00Z</dcterms:created>
  <dcterms:modified xsi:type="dcterms:W3CDTF">2012-01-03T19:46:00Z</dcterms:modified>
</cp:coreProperties>
</file>